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A41B7" w14:textId="54F00C89" w:rsidR="00423B44" w:rsidRDefault="062332EB" w:rsidP="43B1FF0D">
      <w:pPr>
        <w:spacing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Dear Parent</w:t>
      </w:r>
      <w:r w:rsidR="0E77868C" w:rsidRPr="43B1FF0D">
        <w:rPr>
          <w:rFonts w:ascii="Calibri" w:eastAsia="Calibri" w:hAnsi="Calibri" w:cs="Calibri"/>
          <w:color w:val="000000" w:themeColor="text1"/>
          <w:sz w:val="22"/>
          <w:szCs w:val="22"/>
          <w:lang w:val="en-GB"/>
        </w:rPr>
        <w:t>/Carer</w:t>
      </w:r>
      <w:r w:rsidRPr="43B1FF0D">
        <w:rPr>
          <w:rFonts w:ascii="Calibri" w:eastAsia="Calibri" w:hAnsi="Calibri" w:cs="Calibri"/>
          <w:color w:val="000000" w:themeColor="text1"/>
          <w:sz w:val="22"/>
          <w:szCs w:val="22"/>
          <w:lang w:val="en-GB"/>
        </w:rPr>
        <w:t>,</w:t>
      </w:r>
    </w:p>
    <w:p w14:paraId="5D361931" w14:textId="246DF749" w:rsidR="00423B44" w:rsidRDefault="53F1ACF9" w:rsidP="43B1FF0D">
      <w:pPr>
        <w:spacing w:before="240" w:after="240"/>
        <w:rPr>
          <w:rFonts w:ascii="Calibri" w:eastAsia="Calibri" w:hAnsi="Calibri" w:cs="Calibri"/>
          <w:sz w:val="22"/>
          <w:szCs w:val="22"/>
        </w:rPr>
      </w:pPr>
      <w:r w:rsidRPr="43B1FF0D">
        <w:rPr>
          <w:rFonts w:ascii="Calibri" w:eastAsia="Calibri" w:hAnsi="Calibri" w:cs="Calibri"/>
          <w:sz w:val="22"/>
          <w:szCs w:val="22"/>
        </w:rPr>
        <w:t>I</w:t>
      </w:r>
      <w:r w:rsidR="5800F43F" w:rsidRPr="43B1FF0D">
        <w:rPr>
          <w:rFonts w:ascii="Calibri" w:eastAsia="Calibri" w:hAnsi="Calibri" w:cs="Calibri"/>
          <w:sz w:val="22"/>
          <w:szCs w:val="22"/>
        </w:rPr>
        <w:t xml:space="preserve">’m excited to share that </w:t>
      </w:r>
      <w:r w:rsidRPr="43B1FF0D">
        <w:rPr>
          <w:rFonts w:ascii="Calibri" w:eastAsia="Calibri" w:hAnsi="Calibri" w:cs="Calibri"/>
          <w:color w:val="000000" w:themeColor="text1"/>
          <w:sz w:val="22"/>
          <w:szCs w:val="22"/>
          <w:lang w:val="en-GB"/>
        </w:rPr>
        <w:t xml:space="preserve">I have reserved a space for your child in our Axiom Maths circle </w:t>
      </w:r>
      <w:r w:rsidR="007D17D9">
        <w:rPr>
          <w:rFonts w:ascii="Calibri" w:eastAsia="Calibri" w:hAnsi="Calibri" w:cs="Calibri"/>
          <w:color w:val="000000" w:themeColor="text1"/>
          <w:sz w:val="22"/>
          <w:szCs w:val="22"/>
          <w:lang w:val="en-GB"/>
        </w:rPr>
        <w:t xml:space="preserve">again </w:t>
      </w:r>
      <w:r w:rsidRPr="43B1FF0D">
        <w:rPr>
          <w:rFonts w:ascii="Calibri" w:eastAsia="Calibri" w:hAnsi="Calibri" w:cs="Calibri"/>
          <w:color w:val="000000" w:themeColor="text1"/>
          <w:sz w:val="22"/>
          <w:szCs w:val="22"/>
          <w:lang w:val="en-GB"/>
        </w:rPr>
        <w:t>this year. Your child has demonstrated real potential in maths and</w:t>
      </w:r>
      <w:r w:rsidR="7AD51264" w:rsidRPr="43B1FF0D">
        <w:rPr>
          <w:rFonts w:ascii="Calibri" w:eastAsia="Calibri" w:hAnsi="Calibri" w:cs="Calibri"/>
          <w:color w:val="000000" w:themeColor="text1"/>
          <w:sz w:val="22"/>
          <w:szCs w:val="22"/>
          <w:lang w:val="en-GB"/>
        </w:rPr>
        <w:t xml:space="preserve"> </w:t>
      </w:r>
      <w:r w:rsidR="007D17D9">
        <w:rPr>
          <w:rFonts w:ascii="Calibri" w:eastAsia="Calibri" w:hAnsi="Calibri" w:cs="Calibri"/>
          <w:color w:val="000000" w:themeColor="text1"/>
          <w:sz w:val="22"/>
          <w:szCs w:val="22"/>
          <w:lang w:val="en-GB"/>
        </w:rPr>
        <w:t xml:space="preserve">continuing to </w:t>
      </w:r>
      <w:r w:rsidR="7AD51264" w:rsidRPr="43B1FF0D">
        <w:rPr>
          <w:rFonts w:ascii="Calibri" w:eastAsia="Calibri" w:hAnsi="Calibri" w:cs="Calibri"/>
          <w:color w:val="000000" w:themeColor="text1"/>
          <w:sz w:val="22"/>
          <w:szCs w:val="22"/>
          <w:lang w:val="en-GB"/>
        </w:rPr>
        <w:t>pursu</w:t>
      </w:r>
      <w:r w:rsidR="007D17D9">
        <w:rPr>
          <w:rFonts w:ascii="Calibri" w:eastAsia="Calibri" w:hAnsi="Calibri" w:cs="Calibri"/>
          <w:color w:val="000000" w:themeColor="text1"/>
          <w:sz w:val="22"/>
          <w:szCs w:val="22"/>
          <w:lang w:val="en-GB"/>
        </w:rPr>
        <w:t>e</w:t>
      </w:r>
      <w:r w:rsidR="7AD51264" w:rsidRPr="43B1FF0D">
        <w:rPr>
          <w:rFonts w:ascii="Calibri" w:eastAsia="Calibri" w:hAnsi="Calibri" w:cs="Calibri"/>
          <w:color w:val="000000" w:themeColor="text1"/>
          <w:sz w:val="22"/>
          <w:szCs w:val="22"/>
          <w:lang w:val="en-GB"/>
        </w:rPr>
        <w:t xml:space="preserve"> this</w:t>
      </w:r>
      <w:r w:rsidR="7D418DF3" w:rsidRPr="43B1FF0D">
        <w:rPr>
          <w:rFonts w:ascii="Calibri" w:eastAsia="Calibri" w:hAnsi="Calibri" w:cs="Calibri"/>
          <w:color w:val="000000" w:themeColor="text1"/>
          <w:sz w:val="22"/>
          <w:szCs w:val="22"/>
          <w:lang w:val="en-GB"/>
        </w:rPr>
        <w:t xml:space="preserve"> path could create </w:t>
      </w:r>
      <w:r w:rsidR="7AD51264" w:rsidRPr="43B1FF0D">
        <w:rPr>
          <w:rFonts w:ascii="Calibri" w:eastAsia="Calibri" w:hAnsi="Calibri" w:cs="Calibri"/>
          <w:color w:val="000000" w:themeColor="text1"/>
          <w:sz w:val="22"/>
          <w:szCs w:val="22"/>
          <w:lang w:val="en-GB"/>
        </w:rPr>
        <w:t xml:space="preserve">incredible opportunities for them in the future. </w:t>
      </w:r>
      <w:r w:rsidRPr="43B1FF0D">
        <w:rPr>
          <w:rFonts w:ascii="Calibri" w:eastAsia="Calibri" w:hAnsi="Calibri" w:cs="Calibri"/>
          <w:sz w:val="22"/>
          <w:szCs w:val="22"/>
        </w:rPr>
        <w:t xml:space="preserve"> I</w:t>
      </w:r>
      <w:r w:rsidR="62CF3F6B" w:rsidRPr="43B1FF0D">
        <w:rPr>
          <w:rFonts w:ascii="Calibri" w:eastAsia="Calibri" w:hAnsi="Calibri" w:cs="Calibri"/>
          <w:sz w:val="22"/>
          <w:szCs w:val="22"/>
        </w:rPr>
        <w:t xml:space="preserve"> am therefore writing to you today as I </w:t>
      </w:r>
      <w:r w:rsidRPr="43B1FF0D">
        <w:rPr>
          <w:rFonts w:ascii="Calibri" w:eastAsia="Calibri" w:hAnsi="Calibri" w:cs="Calibri"/>
          <w:sz w:val="22"/>
          <w:szCs w:val="22"/>
        </w:rPr>
        <w:t xml:space="preserve">would like to ask you to encourage them to </w:t>
      </w:r>
      <w:r w:rsidR="007D17D9">
        <w:rPr>
          <w:rFonts w:ascii="Calibri" w:eastAsia="Calibri" w:hAnsi="Calibri" w:cs="Calibri"/>
          <w:sz w:val="22"/>
          <w:szCs w:val="22"/>
        </w:rPr>
        <w:t>continue with</w:t>
      </w:r>
      <w:r w:rsidRPr="43B1FF0D">
        <w:rPr>
          <w:rFonts w:ascii="Calibri" w:eastAsia="Calibri" w:hAnsi="Calibri" w:cs="Calibri"/>
          <w:sz w:val="22"/>
          <w:szCs w:val="22"/>
        </w:rPr>
        <w:t xml:space="preserve"> this </w:t>
      </w:r>
      <w:r w:rsidR="007D17D9">
        <w:rPr>
          <w:rFonts w:ascii="Calibri" w:eastAsia="Calibri" w:hAnsi="Calibri" w:cs="Calibri"/>
          <w:sz w:val="22"/>
          <w:szCs w:val="22"/>
        </w:rPr>
        <w:t>opportunity this year</w:t>
      </w:r>
      <w:r w:rsidRPr="43B1FF0D">
        <w:rPr>
          <w:rFonts w:ascii="Calibri" w:eastAsia="Calibri" w:hAnsi="Calibri" w:cs="Calibri"/>
          <w:sz w:val="22"/>
          <w:szCs w:val="22"/>
        </w:rPr>
        <w:t>.</w:t>
      </w:r>
    </w:p>
    <w:p w14:paraId="28A77D3C" w14:textId="06E4AEBA" w:rsidR="00423B44" w:rsidRDefault="39BC2856" w:rsidP="43B1FF0D">
      <w:pPr>
        <w:spacing w:line="259" w:lineRule="auto"/>
        <w:rPr>
          <w:rFonts w:ascii="Calibri" w:eastAsia="Calibri" w:hAnsi="Calibri" w:cs="Calibri"/>
          <w:color w:val="000000" w:themeColor="text1"/>
          <w:sz w:val="22"/>
          <w:szCs w:val="22"/>
          <w:lang w:val="en-GB"/>
        </w:rPr>
      </w:pPr>
      <w:r w:rsidRPr="43B1FF0D">
        <w:rPr>
          <w:rFonts w:ascii="Calibri" w:eastAsia="Calibri" w:hAnsi="Calibri" w:cs="Calibri"/>
          <w:color w:val="000000" w:themeColor="text1"/>
          <w:sz w:val="22"/>
          <w:szCs w:val="22"/>
          <w:lang w:val="en-GB"/>
        </w:rPr>
        <w:t xml:space="preserve">Maths can make </w:t>
      </w:r>
      <w:r w:rsidR="26C53C87" w:rsidRPr="43B1FF0D">
        <w:rPr>
          <w:rFonts w:ascii="Calibri" w:eastAsia="Calibri" w:hAnsi="Calibri" w:cs="Calibri"/>
          <w:color w:val="000000" w:themeColor="text1"/>
          <w:sz w:val="22"/>
          <w:szCs w:val="22"/>
          <w:lang w:val="en-GB"/>
        </w:rPr>
        <w:t>a significant difference</w:t>
      </w:r>
      <w:r w:rsidRPr="43B1FF0D">
        <w:rPr>
          <w:rFonts w:ascii="Calibri" w:eastAsia="Calibri" w:hAnsi="Calibri" w:cs="Calibri"/>
          <w:color w:val="000000" w:themeColor="text1"/>
          <w:sz w:val="22"/>
          <w:szCs w:val="22"/>
          <w:lang w:val="en-GB"/>
        </w:rPr>
        <w:t xml:space="preserve"> </w:t>
      </w:r>
      <w:r w:rsidR="7365A19F" w:rsidRPr="43B1FF0D">
        <w:rPr>
          <w:rFonts w:ascii="Calibri" w:eastAsia="Calibri" w:hAnsi="Calibri" w:cs="Calibri"/>
          <w:color w:val="000000" w:themeColor="text1"/>
          <w:sz w:val="22"/>
          <w:szCs w:val="22"/>
          <w:lang w:val="en-GB"/>
        </w:rPr>
        <w:t>to</w:t>
      </w:r>
      <w:r w:rsidRPr="43B1FF0D">
        <w:rPr>
          <w:rFonts w:ascii="Calibri" w:eastAsia="Calibri" w:hAnsi="Calibri" w:cs="Calibri"/>
          <w:color w:val="000000" w:themeColor="text1"/>
          <w:sz w:val="22"/>
          <w:szCs w:val="22"/>
          <w:lang w:val="en-GB"/>
        </w:rPr>
        <w:t xml:space="preserve"> your child</w:t>
      </w:r>
      <w:r w:rsidR="6880998F" w:rsidRPr="43B1FF0D">
        <w:rPr>
          <w:rFonts w:ascii="Calibri" w:eastAsia="Calibri" w:hAnsi="Calibri" w:cs="Calibri"/>
          <w:color w:val="000000" w:themeColor="text1"/>
          <w:sz w:val="22"/>
          <w:szCs w:val="22"/>
          <w:lang w:val="en-GB"/>
        </w:rPr>
        <w:t>’s future</w:t>
      </w:r>
      <w:r w:rsidR="5F0F23C3" w:rsidRPr="43B1FF0D">
        <w:rPr>
          <w:rFonts w:ascii="Calibri" w:eastAsia="Calibri" w:hAnsi="Calibri" w:cs="Calibri"/>
          <w:color w:val="000000" w:themeColor="text1"/>
          <w:sz w:val="22"/>
          <w:szCs w:val="22"/>
          <w:lang w:val="en-GB"/>
        </w:rPr>
        <w:t xml:space="preserve"> by opening</w:t>
      </w:r>
      <w:r w:rsidR="4DA31038" w:rsidRPr="43B1FF0D">
        <w:rPr>
          <w:rFonts w:ascii="Calibri" w:eastAsia="Calibri" w:hAnsi="Calibri" w:cs="Calibri"/>
          <w:color w:val="000000" w:themeColor="text1"/>
          <w:sz w:val="22"/>
          <w:szCs w:val="22"/>
          <w:lang w:val="en-GB"/>
        </w:rPr>
        <w:t>-</w:t>
      </w:r>
      <w:r w:rsidR="5F0F23C3" w:rsidRPr="43B1FF0D">
        <w:rPr>
          <w:rFonts w:ascii="Calibri" w:eastAsia="Calibri" w:hAnsi="Calibri" w:cs="Calibri"/>
          <w:color w:val="000000" w:themeColor="text1"/>
          <w:sz w:val="22"/>
          <w:szCs w:val="22"/>
          <w:lang w:val="en-GB"/>
        </w:rPr>
        <w:t>up many doors, both academically and professionally</w:t>
      </w:r>
      <w:r w:rsidRPr="43B1FF0D">
        <w:rPr>
          <w:rFonts w:ascii="Calibri" w:eastAsia="Calibri" w:hAnsi="Calibri" w:cs="Calibri"/>
          <w:color w:val="000000" w:themeColor="text1"/>
          <w:sz w:val="22"/>
          <w:szCs w:val="22"/>
          <w:lang w:val="en-GB"/>
        </w:rPr>
        <w:t>. People with Maths A-level earn 10% more in the same job than those without it. Over a lifetime, people with a maths degree earn £500,000 more than people with degrees in other subjects. Whatever your child chooses to do when they grow up, being excellent at maths will help.</w:t>
      </w:r>
    </w:p>
    <w:p w14:paraId="0B7D233C" w14:textId="1721D767" w:rsidR="00423B44" w:rsidRDefault="5A7529FD" w:rsidP="43B1FF0D">
      <w:pPr>
        <w:rPr>
          <w:rFonts w:ascii="Calibri" w:eastAsia="Calibri" w:hAnsi="Calibri" w:cs="Calibri"/>
          <w:b/>
          <w:bCs/>
          <w:color w:val="7030A0"/>
        </w:rPr>
      </w:pPr>
      <w:r w:rsidRPr="43B1FF0D">
        <w:rPr>
          <w:rFonts w:ascii="Calibri" w:eastAsia="Calibri" w:hAnsi="Calibri" w:cs="Calibri"/>
          <w:b/>
          <w:bCs/>
          <w:color w:val="7030A0"/>
          <w:lang w:val="en-GB"/>
        </w:rPr>
        <w:t>Why do maths circles make the difference?</w:t>
      </w:r>
    </w:p>
    <w:p w14:paraId="712A327B" w14:textId="356C4145" w:rsidR="00423B44" w:rsidRDefault="5A7529FD" w:rsidP="43B1FF0D">
      <w:pPr>
        <w:spacing w:before="240" w:after="240"/>
        <w:jc w:val="both"/>
        <w:rPr>
          <w:rFonts w:ascii="Calibri" w:eastAsia="Calibri" w:hAnsi="Calibri" w:cs="Calibri"/>
          <w:sz w:val="22"/>
          <w:szCs w:val="22"/>
        </w:rPr>
      </w:pPr>
      <w:r w:rsidRPr="43B1FF0D">
        <w:rPr>
          <w:rFonts w:ascii="Calibri" w:eastAsia="Calibri" w:hAnsi="Calibri" w:cs="Calibri"/>
          <w:sz w:val="22"/>
          <w:szCs w:val="22"/>
        </w:rPr>
        <w:t xml:space="preserve">Axiom Maths circles is an enrichment </w:t>
      </w:r>
      <w:proofErr w:type="spellStart"/>
      <w:r w:rsidRPr="43B1FF0D">
        <w:rPr>
          <w:rFonts w:ascii="Calibri" w:eastAsia="Calibri" w:hAnsi="Calibri" w:cs="Calibri"/>
          <w:sz w:val="22"/>
          <w:szCs w:val="22"/>
        </w:rPr>
        <w:t>programme</w:t>
      </w:r>
      <w:proofErr w:type="spellEnd"/>
      <w:r w:rsidRPr="43B1FF0D">
        <w:rPr>
          <w:rFonts w:ascii="Calibri" w:eastAsia="Calibri" w:hAnsi="Calibri" w:cs="Calibri"/>
          <w:sz w:val="22"/>
          <w:szCs w:val="22"/>
        </w:rPr>
        <w:t xml:space="preserve"> that pushes children to grapple with maths from beyond the school curriculum. T</w:t>
      </w:r>
      <w:r w:rsidR="69268A6A" w:rsidRPr="43B1FF0D">
        <w:rPr>
          <w:rFonts w:ascii="Calibri" w:eastAsia="Calibri" w:hAnsi="Calibri" w:cs="Calibri"/>
          <w:sz w:val="22"/>
          <w:szCs w:val="22"/>
        </w:rPr>
        <w:t xml:space="preserve">he idea is to do challenging but satisfying </w:t>
      </w:r>
      <w:proofErr w:type="gramStart"/>
      <w:r w:rsidR="69268A6A" w:rsidRPr="43B1FF0D">
        <w:rPr>
          <w:rFonts w:ascii="Calibri" w:eastAsia="Calibri" w:hAnsi="Calibri" w:cs="Calibri"/>
          <w:sz w:val="22"/>
          <w:szCs w:val="22"/>
        </w:rPr>
        <w:t>maths, and</w:t>
      </w:r>
      <w:proofErr w:type="gramEnd"/>
      <w:r w:rsidR="69268A6A" w:rsidRPr="43B1FF0D">
        <w:rPr>
          <w:rFonts w:ascii="Calibri" w:eastAsia="Calibri" w:hAnsi="Calibri" w:cs="Calibri"/>
          <w:sz w:val="22"/>
          <w:szCs w:val="22"/>
        </w:rPr>
        <w:t xml:space="preserve"> enjoy the buzz of solving difficult problems with friends.</w:t>
      </w:r>
    </w:p>
    <w:p w14:paraId="574E18CA" w14:textId="770C53DE" w:rsidR="00423B44" w:rsidRDefault="0DA05612" w:rsidP="43B1FF0D">
      <w:pPr>
        <w:spacing w:before="240" w:after="240"/>
        <w:jc w:val="both"/>
        <w:rPr>
          <w:rFonts w:ascii="Calibri" w:eastAsia="Calibri" w:hAnsi="Calibri" w:cs="Calibri"/>
          <w:sz w:val="22"/>
          <w:szCs w:val="22"/>
        </w:rPr>
      </w:pPr>
      <w:r w:rsidRPr="43B1FF0D">
        <w:rPr>
          <w:rFonts w:ascii="Calibri" w:eastAsia="Calibri" w:hAnsi="Calibri" w:cs="Calibri"/>
          <w:sz w:val="22"/>
          <w:szCs w:val="22"/>
        </w:rPr>
        <w:t>Circles are small, nurturing groups – much smaller than normal classes. They meet for an hour a week, with a teacher, to explore problems from the Axiom Maths curriculum. Th</w:t>
      </w:r>
      <w:r w:rsidR="0A9E154C" w:rsidRPr="43B1FF0D">
        <w:rPr>
          <w:rFonts w:ascii="Calibri" w:eastAsia="Calibri" w:hAnsi="Calibri" w:cs="Calibri"/>
          <w:sz w:val="22"/>
          <w:szCs w:val="22"/>
        </w:rPr>
        <w:t>is curriculum runs all the way up to GCSE, ensuring that your child will be ready to excel at GCSE and A-level.</w:t>
      </w:r>
    </w:p>
    <w:p w14:paraId="78694040" w14:textId="5D7162E3" w:rsidR="00423B44" w:rsidRDefault="0A9E154C" w:rsidP="43B1FF0D">
      <w:pPr>
        <w:rPr>
          <w:rFonts w:ascii="Calibri" w:eastAsia="Calibri" w:hAnsi="Calibri" w:cs="Calibri"/>
          <w:b/>
          <w:bCs/>
          <w:color w:val="7030A0"/>
        </w:rPr>
      </w:pPr>
      <w:r w:rsidRPr="43B1FF0D">
        <w:rPr>
          <w:rFonts w:ascii="Calibri" w:eastAsia="Calibri" w:hAnsi="Calibri" w:cs="Calibri"/>
          <w:b/>
          <w:bCs/>
          <w:color w:val="7030A0"/>
          <w:lang w:val="en-GB"/>
        </w:rPr>
        <w:t>How can parents make a difference?</w:t>
      </w:r>
    </w:p>
    <w:p w14:paraId="704EB8E0" w14:textId="00D8855C" w:rsidR="00423B44" w:rsidRDefault="0A9E154C" w:rsidP="43B1FF0D">
      <w:pPr>
        <w:spacing w:before="240" w:after="240"/>
        <w:jc w:val="both"/>
        <w:rPr>
          <w:rFonts w:ascii="Calibri" w:eastAsia="Calibri" w:hAnsi="Calibri" w:cs="Calibri"/>
          <w:sz w:val="22"/>
          <w:szCs w:val="22"/>
        </w:rPr>
      </w:pPr>
      <w:r w:rsidRPr="43B1FF0D">
        <w:rPr>
          <w:rFonts w:ascii="Calibri" w:eastAsia="Calibri" w:hAnsi="Calibri" w:cs="Calibri"/>
          <w:sz w:val="22"/>
          <w:szCs w:val="22"/>
        </w:rPr>
        <w:t xml:space="preserve">During their teenage years, </w:t>
      </w:r>
      <w:r w:rsidR="1413923A" w:rsidRPr="43B1FF0D">
        <w:rPr>
          <w:rFonts w:ascii="Calibri" w:eastAsia="Calibri" w:hAnsi="Calibri" w:cs="Calibri"/>
          <w:sz w:val="22"/>
          <w:szCs w:val="22"/>
        </w:rPr>
        <w:t>it's common for pupils to feel unsure about their abilities or worry about how they might be perceived by their peers if they excel in maths.</w:t>
      </w:r>
      <w:r w:rsidRPr="43B1FF0D">
        <w:rPr>
          <w:rFonts w:ascii="Calibri" w:eastAsia="Calibri" w:hAnsi="Calibri" w:cs="Calibri"/>
          <w:sz w:val="22"/>
          <w:szCs w:val="22"/>
        </w:rPr>
        <w:t xml:space="preserve"> </w:t>
      </w:r>
      <w:r w:rsidR="605C49E7" w:rsidRPr="43B1FF0D">
        <w:rPr>
          <w:rFonts w:ascii="Calibri" w:eastAsia="Calibri" w:hAnsi="Calibri" w:cs="Calibri"/>
          <w:sz w:val="22"/>
          <w:szCs w:val="22"/>
        </w:rPr>
        <w:t>If your child ever feels this way, please know that your encouragement can make all the difference. And of course, if you have any concerns, I’m here to help.</w:t>
      </w:r>
    </w:p>
    <w:p w14:paraId="082B2802" w14:textId="10260A8D" w:rsidR="00423B44" w:rsidRDefault="062332EB" w:rsidP="43B1FF0D">
      <w:pPr>
        <w:pStyle w:val="Heading3"/>
        <w:spacing w:before="240" w:after="240"/>
        <w:jc w:val="both"/>
        <w:rPr>
          <w:rFonts w:ascii="Calibri" w:eastAsia="Calibri" w:hAnsi="Calibri" w:cs="Calibri"/>
          <w:color w:val="30007F"/>
          <w:sz w:val="22"/>
          <w:szCs w:val="22"/>
        </w:rPr>
      </w:pPr>
      <w:r w:rsidRPr="43B1FF0D">
        <w:rPr>
          <w:rFonts w:ascii="Calibri" w:eastAsia="Calibri" w:hAnsi="Calibri" w:cs="Calibri"/>
          <w:b/>
          <w:bCs/>
          <w:color w:val="30007F"/>
          <w:sz w:val="22"/>
          <w:szCs w:val="22"/>
          <w:lang w:val="en-GB"/>
        </w:rPr>
        <w:t>Beyond the Circles</w:t>
      </w:r>
    </w:p>
    <w:p w14:paraId="35B3420B" w14:textId="2A56575F"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 xml:space="preserve">While maths circles are the heart of Axiom Maths, </w:t>
      </w:r>
      <w:r w:rsidR="6FF0B01F" w:rsidRPr="43B1FF0D">
        <w:rPr>
          <w:rFonts w:ascii="Calibri" w:eastAsia="Calibri" w:hAnsi="Calibri" w:cs="Calibri"/>
          <w:color w:val="000000" w:themeColor="text1"/>
          <w:sz w:val="22"/>
          <w:szCs w:val="22"/>
          <w:lang w:val="en-GB"/>
        </w:rPr>
        <w:t xml:space="preserve">pupils </w:t>
      </w:r>
      <w:r w:rsidRPr="43B1FF0D">
        <w:rPr>
          <w:rFonts w:ascii="Calibri" w:eastAsia="Calibri" w:hAnsi="Calibri" w:cs="Calibri"/>
          <w:color w:val="000000" w:themeColor="text1"/>
          <w:sz w:val="22"/>
          <w:szCs w:val="22"/>
          <w:lang w:val="en-GB"/>
        </w:rPr>
        <w:t>will also have opportunities to participate in enriching trips and attend sessions led by influential role models, further expanding their horizons.</w:t>
      </w:r>
    </w:p>
    <w:p w14:paraId="4641DDFF" w14:textId="7CAAFFE0" w:rsidR="00423B44" w:rsidRDefault="062332EB" w:rsidP="43B1FF0D">
      <w:pPr>
        <w:pStyle w:val="Heading3"/>
        <w:spacing w:before="281" w:after="281" w:line="259" w:lineRule="auto"/>
        <w:rPr>
          <w:rFonts w:ascii="Calibri" w:eastAsia="Calibri" w:hAnsi="Calibri" w:cs="Calibri"/>
          <w:color w:val="30007F"/>
          <w:sz w:val="22"/>
          <w:szCs w:val="22"/>
        </w:rPr>
      </w:pPr>
      <w:r w:rsidRPr="43B1FF0D">
        <w:rPr>
          <w:rFonts w:ascii="Calibri" w:eastAsia="Calibri" w:hAnsi="Calibri" w:cs="Calibri"/>
          <w:b/>
          <w:bCs/>
          <w:color w:val="30007F"/>
          <w:sz w:val="22"/>
          <w:szCs w:val="22"/>
          <w:lang w:val="en-GB"/>
        </w:rPr>
        <w:t>Format and Timings</w:t>
      </w:r>
    </w:p>
    <w:p w14:paraId="18BDE3DE" w14:textId="33215FF6"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[Describe specific programme details, timings, etc.]</w:t>
      </w:r>
    </w:p>
    <w:p w14:paraId="20689A4C" w14:textId="40F2D31F" w:rsidR="00423B44" w:rsidRDefault="062332EB" w:rsidP="43B1FF0D">
      <w:pPr>
        <w:pStyle w:val="Heading3"/>
        <w:spacing w:before="281" w:after="281" w:line="259" w:lineRule="auto"/>
        <w:rPr>
          <w:rFonts w:ascii="Calibri" w:eastAsia="Calibri" w:hAnsi="Calibri" w:cs="Calibri"/>
          <w:color w:val="30007F"/>
          <w:sz w:val="22"/>
          <w:szCs w:val="22"/>
        </w:rPr>
      </w:pPr>
      <w:r w:rsidRPr="43B1FF0D">
        <w:rPr>
          <w:rFonts w:ascii="Calibri" w:eastAsia="Calibri" w:hAnsi="Calibri" w:cs="Calibri"/>
          <w:b/>
          <w:bCs/>
          <w:color w:val="30007F"/>
          <w:sz w:val="22"/>
          <w:szCs w:val="22"/>
          <w:lang w:val="en-GB"/>
        </w:rPr>
        <w:t>Next Steps</w:t>
      </w:r>
    </w:p>
    <w:p w14:paraId="1E1A1D08" w14:textId="0E528AFB"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[Outline what you would like parents to do next if there are any actions required.]</w:t>
      </w:r>
    </w:p>
    <w:p w14:paraId="2FBF22D8" w14:textId="64A54954" w:rsidR="00423B44" w:rsidRDefault="062332EB" w:rsidP="43B1FF0D">
      <w:pPr>
        <w:pStyle w:val="Heading3"/>
        <w:spacing w:before="281" w:after="281" w:line="259" w:lineRule="auto"/>
        <w:rPr>
          <w:rFonts w:ascii="Calibri" w:eastAsia="Calibri" w:hAnsi="Calibri" w:cs="Calibri"/>
          <w:color w:val="30007F"/>
          <w:sz w:val="22"/>
          <w:szCs w:val="22"/>
        </w:rPr>
      </w:pPr>
      <w:r w:rsidRPr="43B1FF0D">
        <w:rPr>
          <w:rFonts w:ascii="Calibri" w:eastAsia="Calibri" w:hAnsi="Calibri" w:cs="Calibri"/>
          <w:b/>
          <w:bCs/>
          <w:color w:val="30007F"/>
          <w:sz w:val="22"/>
          <w:szCs w:val="22"/>
          <w:lang w:val="en-GB"/>
        </w:rPr>
        <w:lastRenderedPageBreak/>
        <w:t>Use of Pupil Data</w:t>
      </w:r>
    </w:p>
    <w:p w14:paraId="47DCA77A" w14:textId="2782E49B"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 xml:space="preserve">To ensure the programme is effectively managed and its impact accurately measured, we (the school) will be sharing your and your child’s data with Axiom Maths. Please find Axiom Maths' Privacy Notices here: </w:t>
      </w:r>
      <w:hyperlink r:id="rId8">
        <w:r w:rsidRPr="43B1FF0D">
          <w:rPr>
            <w:rStyle w:val="Hyperlink"/>
            <w:rFonts w:ascii="Calibri" w:eastAsia="Calibri" w:hAnsi="Calibri" w:cs="Calibri"/>
            <w:sz w:val="22"/>
            <w:szCs w:val="22"/>
            <w:lang w:val="en-GB"/>
          </w:rPr>
          <w:t>https://axiommaths.com/privacy/</w:t>
        </w:r>
      </w:hyperlink>
      <w:r w:rsidRPr="43B1FF0D">
        <w:rPr>
          <w:rFonts w:ascii="Calibri" w:eastAsia="Calibri" w:hAnsi="Calibri" w:cs="Calibri"/>
          <w:color w:val="000000" w:themeColor="text1"/>
          <w:sz w:val="22"/>
          <w:szCs w:val="22"/>
          <w:lang w:val="en-GB"/>
        </w:rPr>
        <w:t>. All data shared will be handled in strict accordance with the U.K. General Data Protection Regulation (GDPR) and Axiom Maths’ privacy policies, ensuring the highest standards of privacy and security.</w:t>
      </w:r>
    </w:p>
    <w:p w14:paraId="7296045F" w14:textId="6281E043"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We look forward to another year of mathematical discovery and growth with your child. Should you have any questions, please don’t hesitate to reach out.</w:t>
      </w:r>
    </w:p>
    <w:p w14:paraId="797F8429" w14:textId="5394B42D"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Best wishes,</w:t>
      </w:r>
    </w:p>
    <w:p w14:paraId="22A1C180" w14:textId="32DA9808" w:rsidR="00423B44" w:rsidRDefault="062332EB" w:rsidP="43B1FF0D">
      <w:pPr>
        <w:spacing w:before="240" w:after="240" w:line="259" w:lineRule="auto"/>
        <w:rPr>
          <w:rFonts w:ascii="Calibri" w:eastAsia="Calibri" w:hAnsi="Calibri" w:cs="Calibri"/>
          <w:color w:val="000000" w:themeColor="text1"/>
          <w:sz w:val="22"/>
          <w:szCs w:val="22"/>
        </w:rPr>
      </w:pPr>
      <w:r w:rsidRPr="43B1FF0D">
        <w:rPr>
          <w:rFonts w:ascii="Calibri" w:eastAsia="Calibri" w:hAnsi="Calibri" w:cs="Calibri"/>
          <w:color w:val="000000" w:themeColor="text1"/>
          <w:sz w:val="22"/>
          <w:szCs w:val="22"/>
          <w:lang w:val="en-GB"/>
        </w:rPr>
        <w:t>[Teacher Name and Role]</w:t>
      </w:r>
    </w:p>
    <w:p w14:paraId="1ECA3184" w14:textId="4DBC695A" w:rsidR="00423B44" w:rsidRDefault="00423B44" w:rsidP="43B1FF0D">
      <w:pPr>
        <w:spacing w:line="259" w:lineRule="auto"/>
        <w:rPr>
          <w:rFonts w:ascii="Calibri" w:eastAsia="Calibri" w:hAnsi="Calibri" w:cs="Calibri"/>
          <w:color w:val="000000" w:themeColor="text1"/>
          <w:sz w:val="22"/>
          <w:szCs w:val="22"/>
        </w:rPr>
      </w:pPr>
    </w:p>
    <w:p w14:paraId="2C078E63" w14:textId="4C0C3D67" w:rsidR="00423B44" w:rsidRDefault="00423B44" w:rsidP="43B1FF0D">
      <w:pPr>
        <w:rPr>
          <w:rFonts w:ascii="Calibri" w:eastAsia="Calibri" w:hAnsi="Calibri" w:cs="Calibri"/>
          <w:sz w:val="22"/>
          <w:szCs w:val="22"/>
        </w:rPr>
      </w:pPr>
    </w:p>
    <w:p w14:paraId="43F3AF7B" w14:textId="480DF796" w:rsidR="43B1FF0D" w:rsidRDefault="43B1FF0D" w:rsidP="43B1FF0D">
      <w:pPr>
        <w:rPr>
          <w:rFonts w:ascii="Calibri" w:eastAsia="Calibri" w:hAnsi="Calibri" w:cs="Calibri"/>
          <w:sz w:val="22"/>
          <w:szCs w:val="22"/>
        </w:rPr>
      </w:pPr>
    </w:p>
    <w:p w14:paraId="62138D26" w14:textId="7BA86F03" w:rsidR="43B1FF0D" w:rsidRDefault="43B1FF0D" w:rsidP="43B1FF0D">
      <w:pPr>
        <w:rPr>
          <w:rFonts w:ascii="Calibri" w:eastAsia="Calibri" w:hAnsi="Calibri" w:cs="Calibri"/>
          <w:sz w:val="22"/>
          <w:szCs w:val="22"/>
        </w:rPr>
      </w:pPr>
    </w:p>
    <w:p w14:paraId="1FEC7944" w14:textId="5770D547" w:rsidR="43B1FF0D" w:rsidRDefault="43B1FF0D" w:rsidP="43B1FF0D">
      <w:pPr>
        <w:rPr>
          <w:rFonts w:ascii="Calibri" w:eastAsia="Calibri" w:hAnsi="Calibri" w:cs="Calibri"/>
          <w:sz w:val="22"/>
          <w:szCs w:val="22"/>
        </w:rPr>
      </w:pPr>
    </w:p>
    <w:p w14:paraId="305B14A4" w14:textId="53D30539" w:rsidR="43B1FF0D" w:rsidRDefault="43B1FF0D" w:rsidP="43B1FF0D">
      <w:pPr>
        <w:rPr>
          <w:rFonts w:ascii="Calibri" w:eastAsia="Calibri" w:hAnsi="Calibri" w:cs="Calibri"/>
          <w:sz w:val="22"/>
          <w:szCs w:val="22"/>
        </w:rPr>
      </w:pPr>
    </w:p>
    <w:p w14:paraId="6B3346E1" w14:textId="26548B8A" w:rsidR="43B1FF0D" w:rsidRDefault="43B1FF0D" w:rsidP="43B1FF0D">
      <w:pPr>
        <w:rPr>
          <w:rFonts w:ascii="Calibri" w:eastAsia="Calibri" w:hAnsi="Calibri" w:cs="Calibri"/>
          <w:sz w:val="22"/>
          <w:szCs w:val="22"/>
        </w:rPr>
      </w:pPr>
    </w:p>
    <w:p w14:paraId="37A724E7" w14:textId="0AFD7F5A" w:rsidR="43B1FF0D" w:rsidRDefault="43B1FF0D" w:rsidP="43B1FF0D">
      <w:pPr>
        <w:rPr>
          <w:rFonts w:ascii="Calibri" w:eastAsia="Calibri" w:hAnsi="Calibri" w:cs="Calibri"/>
          <w:sz w:val="22"/>
          <w:szCs w:val="22"/>
        </w:rPr>
      </w:pPr>
    </w:p>
    <w:p w14:paraId="1144B398" w14:textId="0EAFE6B0" w:rsidR="43B1FF0D" w:rsidRDefault="43B1FF0D" w:rsidP="43B1FF0D">
      <w:pPr>
        <w:rPr>
          <w:rFonts w:ascii="Calibri" w:eastAsia="Calibri" w:hAnsi="Calibri" w:cs="Calibri"/>
          <w:sz w:val="22"/>
          <w:szCs w:val="22"/>
        </w:rPr>
      </w:pPr>
    </w:p>
    <w:p w14:paraId="43D8A7AC" w14:textId="3BB288DA" w:rsidR="43B1FF0D" w:rsidRDefault="43B1FF0D" w:rsidP="43B1FF0D">
      <w:pPr>
        <w:rPr>
          <w:rFonts w:ascii="Calibri" w:eastAsia="Calibri" w:hAnsi="Calibri" w:cs="Calibri"/>
          <w:sz w:val="22"/>
          <w:szCs w:val="22"/>
        </w:rPr>
      </w:pPr>
    </w:p>
    <w:p w14:paraId="0DD10DF1" w14:textId="485538AC" w:rsidR="43B1FF0D" w:rsidRDefault="43B1FF0D" w:rsidP="43B1FF0D">
      <w:pPr>
        <w:rPr>
          <w:rFonts w:ascii="Calibri" w:eastAsia="Calibri" w:hAnsi="Calibri" w:cs="Calibri"/>
          <w:sz w:val="22"/>
          <w:szCs w:val="22"/>
        </w:rPr>
      </w:pPr>
    </w:p>
    <w:p w14:paraId="24C57F33" w14:textId="7B3A44E9" w:rsidR="43B1FF0D" w:rsidRDefault="43B1FF0D" w:rsidP="43B1FF0D">
      <w:pPr>
        <w:rPr>
          <w:rFonts w:ascii="Calibri" w:eastAsia="Calibri" w:hAnsi="Calibri" w:cs="Calibri"/>
          <w:sz w:val="22"/>
          <w:szCs w:val="22"/>
        </w:rPr>
      </w:pPr>
    </w:p>
    <w:p w14:paraId="1BE196D1" w14:textId="05687E7C" w:rsidR="43B1FF0D" w:rsidRDefault="43B1FF0D" w:rsidP="43B1FF0D">
      <w:pPr>
        <w:rPr>
          <w:rFonts w:ascii="Calibri" w:eastAsia="Calibri" w:hAnsi="Calibri" w:cs="Calibri"/>
          <w:sz w:val="22"/>
          <w:szCs w:val="22"/>
        </w:rPr>
      </w:pPr>
    </w:p>
    <w:p w14:paraId="3AAD9B9F" w14:textId="662A5751" w:rsidR="43B1FF0D" w:rsidRDefault="43B1FF0D" w:rsidP="43B1FF0D">
      <w:pPr>
        <w:rPr>
          <w:rFonts w:ascii="Calibri" w:eastAsia="Calibri" w:hAnsi="Calibri" w:cs="Calibri"/>
          <w:sz w:val="22"/>
          <w:szCs w:val="22"/>
        </w:rPr>
      </w:pPr>
    </w:p>
    <w:p w14:paraId="7A31857B" w14:textId="439F42CD" w:rsidR="43B1FF0D" w:rsidRDefault="43B1FF0D" w:rsidP="43B1FF0D">
      <w:pPr>
        <w:rPr>
          <w:rFonts w:ascii="Calibri" w:eastAsia="Calibri" w:hAnsi="Calibri" w:cs="Calibri"/>
          <w:sz w:val="22"/>
          <w:szCs w:val="22"/>
        </w:rPr>
      </w:pPr>
    </w:p>
    <w:p w14:paraId="7D6C60EF" w14:textId="198B1B59" w:rsidR="43B1FF0D" w:rsidRDefault="43B1FF0D" w:rsidP="43B1FF0D">
      <w:pPr>
        <w:rPr>
          <w:rFonts w:ascii="Calibri" w:eastAsia="Calibri" w:hAnsi="Calibri" w:cs="Calibri"/>
          <w:sz w:val="22"/>
          <w:szCs w:val="22"/>
        </w:rPr>
      </w:pPr>
    </w:p>
    <w:sectPr w:rsidR="43B1F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mbNiia6A">
      <int2:state int2:value="Rejected" int2:type="AugLoop_Text_Critique"/>
    </int2:textHash>
    <int2:textHash int2:hashCode="NSmyTf28jNY5Dh" int2:id="m787WYN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56E"/>
    <w:multiLevelType w:val="multilevel"/>
    <w:tmpl w:val="5C0A6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2F20256"/>
    <w:multiLevelType w:val="multilevel"/>
    <w:tmpl w:val="55A2B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4DB1A46"/>
    <w:multiLevelType w:val="hybridMultilevel"/>
    <w:tmpl w:val="DD769D1C"/>
    <w:lvl w:ilvl="0" w:tplc="B7C22E6E">
      <w:start w:val="1"/>
      <w:numFmt w:val="bullet"/>
      <w:lvlText w:val=""/>
      <w:lvlJc w:val="left"/>
      <w:pPr>
        <w:ind w:left="720" w:hanging="360"/>
      </w:pPr>
      <w:rPr>
        <w:rFonts w:ascii="Symbol" w:hAnsi="Symbol" w:hint="default"/>
      </w:rPr>
    </w:lvl>
    <w:lvl w:ilvl="1" w:tplc="A3DA618C">
      <w:start w:val="1"/>
      <w:numFmt w:val="bullet"/>
      <w:lvlText w:val="o"/>
      <w:lvlJc w:val="left"/>
      <w:pPr>
        <w:ind w:left="1440" w:hanging="360"/>
      </w:pPr>
      <w:rPr>
        <w:rFonts w:ascii="Courier New" w:hAnsi="Courier New" w:hint="default"/>
      </w:rPr>
    </w:lvl>
    <w:lvl w:ilvl="2" w:tplc="C7EEA112">
      <w:start w:val="1"/>
      <w:numFmt w:val="bullet"/>
      <w:lvlText w:val=""/>
      <w:lvlJc w:val="left"/>
      <w:pPr>
        <w:ind w:left="2160" w:hanging="360"/>
      </w:pPr>
      <w:rPr>
        <w:rFonts w:ascii="Wingdings" w:hAnsi="Wingdings" w:hint="default"/>
      </w:rPr>
    </w:lvl>
    <w:lvl w:ilvl="3" w:tplc="D19A8C7A">
      <w:start w:val="1"/>
      <w:numFmt w:val="bullet"/>
      <w:lvlText w:val=""/>
      <w:lvlJc w:val="left"/>
      <w:pPr>
        <w:ind w:left="2880" w:hanging="360"/>
      </w:pPr>
      <w:rPr>
        <w:rFonts w:ascii="Symbol" w:hAnsi="Symbol" w:hint="default"/>
      </w:rPr>
    </w:lvl>
    <w:lvl w:ilvl="4" w:tplc="A05E9E8A">
      <w:start w:val="1"/>
      <w:numFmt w:val="bullet"/>
      <w:lvlText w:val="o"/>
      <w:lvlJc w:val="left"/>
      <w:pPr>
        <w:ind w:left="3600" w:hanging="360"/>
      </w:pPr>
      <w:rPr>
        <w:rFonts w:ascii="Courier New" w:hAnsi="Courier New" w:hint="default"/>
      </w:rPr>
    </w:lvl>
    <w:lvl w:ilvl="5" w:tplc="A21A6ADE">
      <w:start w:val="1"/>
      <w:numFmt w:val="bullet"/>
      <w:lvlText w:val=""/>
      <w:lvlJc w:val="left"/>
      <w:pPr>
        <w:ind w:left="4320" w:hanging="360"/>
      </w:pPr>
      <w:rPr>
        <w:rFonts w:ascii="Wingdings" w:hAnsi="Wingdings" w:hint="default"/>
      </w:rPr>
    </w:lvl>
    <w:lvl w:ilvl="6" w:tplc="45F65024">
      <w:start w:val="1"/>
      <w:numFmt w:val="bullet"/>
      <w:lvlText w:val=""/>
      <w:lvlJc w:val="left"/>
      <w:pPr>
        <w:ind w:left="5040" w:hanging="360"/>
      </w:pPr>
      <w:rPr>
        <w:rFonts w:ascii="Symbol" w:hAnsi="Symbol" w:hint="default"/>
      </w:rPr>
    </w:lvl>
    <w:lvl w:ilvl="7" w:tplc="C45C9BAA">
      <w:start w:val="1"/>
      <w:numFmt w:val="bullet"/>
      <w:lvlText w:val="o"/>
      <w:lvlJc w:val="left"/>
      <w:pPr>
        <w:ind w:left="5760" w:hanging="360"/>
      </w:pPr>
      <w:rPr>
        <w:rFonts w:ascii="Courier New" w:hAnsi="Courier New" w:hint="default"/>
      </w:rPr>
    </w:lvl>
    <w:lvl w:ilvl="8" w:tplc="561A807E">
      <w:start w:val="1"/>
      <w:numFmt w:val="bullet"/>
      <w:lvlText w:val=""/>
      <w:lvlJc w:val="left"/>
      <w:pPr>
        <w:ind w:left="6480" w:hanging="360"/>
      </w:pPr>
      <w:rPr>
        <w:rFonts w:ascii="Wingdings" w:hAnsi="Wingdings" w:hint="default"/>
      </w:rPr>
    </w:lvl>
  </w:abstractNum>
  <w:abstractNum w:abstractNumId="3" w15:restartNumberingAfterBreak="0">
    <w:nsid w:val="3A3ACF7C"/>
    <w:multiLevelType w:val="multilevel"/>
    <w:tmpl w:val="011851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B210A6B"/>
    <w:multiLevelType w:val="multilevel"/>
    <w:tmpl w:val="F8E85F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65346066">
    <w:abstractNumId w:val="2"/>
  </w:num>
  <w:num w:numId="2" w16cid:durableId="64182925">
    <w:abstractNumId w:val="3"/>
  </w:num>
  <w:num w:numId="3" w16cid:durableId="163396817">
    <w:abstractNumId w:val="0"/>
  </w:num>
  <w:num w:numId="4" w16cid:durableId="1271203227">
    <w:abstractNumId w:val="1"/>
  </w:num>
  <w:num w:numId="5" w16cid:durableId="854617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A388E8"/>
    <w:rsid w:val="000A69DA"/>
    <w:rsid w:val="003D76AE"/>
    <w:rsid w:val="004070D4"/>
    <w:rsid w:val="00423B44"/>
    <w:rsid w:val="004B0CCA"/>
    <w:rsid w:val="00611A0E"/>
    <w:rsid w:val="007D17D9"/>
    <w:rsid w:val="008C3340"/>
    <w:rsid w:val="03B91635"/>
    <w:rsid w:val="04B485ED"/>
    <w:rsid w:val="062332EB"/>
    <w:rsid w:val="070A842D"/>
    <w:rsid w:val="0A7246FB"/>
    <w:rsid w:val="0A9E154C"/>
    <w:rsid w:val="0BB3A5CA"/>
    <w:rsid w:val="0D3FBDAD"/>
    <w:rsid w:val="0DA05612"/>
    <w:rsid w:val="0DCE85E7"/>
    <w:rsid w:val="0E50EF96"/>
    <w:rsid w:val="0E5E485E"/>
    <w:rsid w:val="0E77868C"/>
    <w:rsid w:val="0F5C10BD"/>
    <w:rsid w:val="0F607DDE"/>
    <w:rsid w:val="0FE4198A"/>
    <w:rsid w:val="10283101"/>
    <w:rsid w:val="115C1B1B"/>
    <w:rsid w:val="11765387"/>
    <w:rsid w:val="1413923A"/>
    <w:rsid w:val="148ECB2E"/>
    <w:rsid w:val="16EB2A57"/>
    <w:rsid w:val="18130B8A"/>
    <w:rsid w:val="181DB186"/>
    <w:rsid w:val="18AE20ED"/>
    <w:rsid w:val="195AAE0A"/>
    <w:rsid w:val="1A4833AF"/>
    <w:rsid w:val="1B933B31"/>
    <w:rsid w:val="1D3E599B"/>
    <w:rsid w:val="1D5F312A"/>
    <w:rsid w:val="2149A689"/>
    <w:rsid w:val="228E0812"/>
    <w:rsid w:val="22A3EBAF"/>
    <w:rsid w:val="233EFAB9"/>
    <w:rsid w:val="2451E7D5"/>
    <w:rsid w:val="24B32075"/>
    <w:rsid w:val="25248ADE"/>
    <w:rsid w:val="25ED321D"/>
    <w:rsid w:val="26C53C87"/>
    <w:rsid w:val="27905ABC"/>
    <w:rsid w:val="29A69FB1"/>
    <w:rsid w:val="2B142C18"/>
    <w:rsid w:val="2DB53681"/>
    <w:rsid w:val="2E47125D"/>
    <w:rsid w:val="306DBF62"/>
    <w:rsid w:val="318DBCFA"/>
    <w:rsid w:val="31A0E236"/>
    <w:rsid w:val="34810F11"/>
    <w:rsid w:val="34E4055A"/>
    <w:rsid w:val="359B51C0"/>
    <w:rsid w:val="360C7868"/>
    <w:rsid w:val="384BEE17"/>
    <w:rsid w:val="388026E2"/>
    <w:rsid w:val="38FB81C3"/>
    <w:rsid w:val="39BC2856"/>
    <w:rsid w:val="39E7EDE8"/>
    <w:rsid w:val="3D297347"/>
    <w:rsid w:val="3DD89D6E"/>
    <w:rsid w:val="3DE91701"/>
    <w:rsid w:val="3E60FD8B"/>
    <w:rsid w:val="41B385A0"/>
    <w:rsid w:val="43583C4C"/>
    <w:rsid w:val="43B1FF0D"/>
    <w:rsid w:val="4650B286"/>
    <w:rsid w:val="468C537E"/>
    <w:rsid w:val="47A388E8"/>
    <w:rsid w:val="48559E2F"/>
    <w:rsid w:val="48A46E3B"/>
    <w:rsid w:val="492AAD40"/>
    <w:rsid w:val="4DA31038"/>
    <w:rsid w:val="4ED4020F"/>
    <w:rsid w:val="53F1ACF9"/>
    <w:rsid w:val="5456BEA0"/>
    <w:rsid w:val="547F365D"/>
    <w:rsid w:val="55D51A25"/>
    <w:rsid w:val="565BA464"/>
    <w:rsid w:val="565FD611"/>
    <w:rsid w:val="5800F43F"/>
    <w:rsid w:val="58B430B6"/>
    <w:rsid w:val="5A7529FD"/>
    <w:rsid w:val="5A7FD931"/>
    <w:rsid w:val="5F0F23C3"/>
    <w:rsid w:val="605C49E7"/>
    <w:rsid w:val="62CF3F6B"/>
    <w:rsid w:val="64B9117E"/>
    <w:rsid w:val="6556DA33"/>
    <w:rsid w:val="6880998F"/>
    <w:rsid w:val="69268A6A"/>
    <w:rsid w:val="6965DDBE"/>
    <w:rsid w:val="6A53E5BD"/>
    <w:rsid w:val="6A564912"/>
    <w:rsid w:val="6B74C248"/>
    <w:rsid w:val="6C173319"/>
    <w:rsid w:val="6DAC91DC"/>
    <w:rsid w:val="6FF0B01F"/>
    <w:rsid w:val="6FF4CED9"/>
    <w:rsid w:val="7365A19F"/>
    <w:rsid w:val="7573E683"/>
    <w:rsid w:val="76343A03"/>
    <w:rsid w:val="763665E2"/>
    <w:rsid w:val="78B2F550"/>
    <w:rsid w:val="79993C0C"/>
    <w:rsid w:val="7AD51264"/>
    <w:rsid w:val="7C9568E2"/>
    <w:rsid w:val="7D418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88E8"/>
  <w15:chartTrackingRefBased/>
  <w15:docId w15:val="{DA03BFF4-B002-46E6-8358-408BBF42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xiommaths.com/priva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B5A2CB3C0AEA49B4267610B7379641" ma:contentTypeVersion="14" ma:contentTypeDescription="Create a new document." ma:contentTypeScope="" ma:versionID="f290f9fe6c1bbeeac65a12d33146255d">
  <xsd:schema xmlns:xsd="http://www.w3.org/2001/XMLSchema" xmlns:xs="http://www.w3.org/2001/XMLSchema" xmlns:p="http://schemas.microsoft.com/office/2006/metadata/properties" xmlns:ns2="1f2272ee-b64a-4dbd-a83f-71ed60fda861" xmlns:ns3="58a38ff4-6003-45d3-a3ee-07aa39d36825" targetNamespace="http://schemas.microsoft.com/office/2006/metadata/properties" ma:root="true" ma:fieldsID="2aaaf5a8d9a01b4f306f814bf761baf8" ns2:_="" ns3:_="">
    <xsd:import namespace="1f2272ee-b64a-4dbd-a83f-71ed60fda861"/>
    <xsd:import namespace="58a38ff4-6003-45d3-a3ee-07aa39d368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272ee-b64a-4dbd-a83f-71ed60fd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afec11-6a44-4b6c-8593-e5b46a8c4f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38ff4-6003-45d3-a3ee-07aa39d368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f8a335-eebd-4e08-bf19-5a9b12152761}" ma:internalName="TaxCatchAll" ma:showField="CatchAllData" ma:web="58a38ff4-6003-45d3-a3ee-07aa39d368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a38ff4-6003-45d3-a3ee-07aa39d36825" xsi:nil="true"/>
    <lcf76f155ced4ddcb4097134ff3c332f xmlns="1f2272ee-b64a-4dbd-a83f-71ed60fda86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158CD-3DAA-4266-AA1E-E1BC3AFD7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272ee-b64a-4dbd-a83f-71ed60fda861"/>
    <ds:schemaRef ds:uri="58a38ff4-6003-45d3-a3ee-07aa39d36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BA347-D90F-4C9E-8F7E-976B8D0551C8}">
  <ds:schemaRefs>
    <ds:schemaRef ds:uri="http://schemas.microsoft.com/office/2006/documentManagement/types"/>
    <ds:schemaRef ds:uri="http://purl.org/dc/elements/1.1/"/>
    <ds:schemaRef ds:uri="58a38ff4-6003-45d3-a3ee-07aa39d36825"/>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1f2272ee-b64a-4dbd-a83f-71ed60fda861"/>
    <ds:schemaRef ds:uri="http://schemas.microsoft.com/office/2006/metadata/properties"/>
  </ds:schemaRefs>
</ds:datastoreItem>
</file>

<file path=customXml/itemProps3.xml><?xml version="1.0" encoding="utf-8"?>
<ds:datastoreItem xmlns:ds="http://schemas.openxmlformats.org/officeDocument/2006/customXml" ds:itemID="{585497AB-3102-4BE6-9859-328DA9486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Burley-Baker</dc:creator>
  <cp:keywords/>
  <dc:description/>
  <cp:lastModifiedBy>Becky Shireby</cp:lastModifiedBy>
  <cp:revision>5</cp:revision>
  <dcterms:created xsi:type="dcterms:W3CDTF">2024-08-14T12:35:00Z</dcterms:created>
  <dcterms:modified xsi:type="dcterms:W3CDTF">2024-08-19T13:51:00Z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0x010100FFB5A2CB3C0AEA49B4267610B7379641</vt:lpwstr>
  </property>
  <property fmtid="{D5CDD505-2E9C-101B-9397-08002B2CF9AE}" pid="3" name="MediaServiceImageTags">
    <vt:lpwstr/>
  </property>
</Properties>
</file>